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81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Wednesday, January 14, 2026</w:t>
        <w:tab/>
        <w:tab/>
      </w:r>
    </w:p>
    <w:p w:rsidR="00000000" w:rsidDel="00000000" w:rsidP="00000000" w:rsidRDefault="00000000" w:rsidRPr="00000000" w14:paraId="00000002">
      <w:pPr>
        <w:tabs>
          <w:tab w:val="left" w:leader="none" w:pos="720"/>
          <w:tab w:val="left" w:leader="none" w:pos="1440"/>
          <w:tab w:val="left" w:leader="none" w:pos="2160"/>
          <w:tab w:val="left" w:leader="none" w:pos="2880"/>
        </w:tabs>
        <w:spacing w:after="0" w:before="0" w:line="240" w:lineRule="auto"/>
        <w:ind w:left="-81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TIME: 6:00 p.m. </w:t>
      </w:r>
    </w:p>
    <w:p w:rsidR="00000000" w:rsidDel="00000000" w:rsidP="00000000" w:rsidRDefault="00000000" w:rsidRPr="00000000" w14:paraId="00000003">
      <w:pPr>
        <w:spacing w:after="0" w:before="0" w:line="240" w:lineRule="auto"/>
        <w:ind w:left="-80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PLACE: Community Center- 175 Lum St, Weott, CA 95571 </w:t>
      </w:r>
    </w:p>
    <w:p w:rsidR="00000000" w:rsidDel="00000000" w:rsidP="00000000" w:rsidRDefault="00000000" w:rsidRPr="00000000" w14:paraId="00000004">
      <w:pPr>
        <w:spacing w:after="0" w:before="0" w:line="240" w:lineRule="auto"/>
        <w:ind w:left="-800" w:right="-9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05">
      <w:pPr>
        <w:spacing w:after="0" w:before="0" w:line="240" w:lineRule="auto"/>
        <w:ind w:left="-800" w:right="-9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ATTENDANCE:</w:t>
      </w:r>
    </w:p>
    <w:p w:rsidR="00000000" w:rsidDel="00000000" w:rsidP="00000000" w:rsidRDefault="00000000" w:rsidRPr="00000000" w14:paraId="00000006">
      <w:pPr>
        <w:spacing w:after="0" w:before="0" w:line="240" w:lineRule="auto"/>
        <w:ind w:left="-80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BOARD MEMBERS:</w:t>
      </w:r>
      <w:r w:rsidDel="00000000" w:rsidR="00000000" w:rsidRPr="00000000">
        <w:rPr>
          <w:rFonts w:ascii="Times New Roman" w:cs="Times New Roman" w:eastAsia="Times New Roman" w:hAnsi="Times New Roman"/>
          <w:sz w:val="20"/>
          <w:szCs w:val="20"/>
          <w:rtl w:val="0"/>
        </w:rPr>
        <w:t xml:space="preserve"> Marjorie French, Anthony Mantova, Reanna Boughner</w:t>
      </w:r>
    </w:p>
    <w:p w:rsidR="00000000" w:rsidDel="00000000" w:rsidP="00000000" w:rsidRDefault="00000000" w:rsidRPr="00000000" w14:paraId="00000007">
      <w:pPr>
        <w:spacing w:after="0" w:before="0" w:line="240" w:lineRule="auto"/>
        <w:ind w:left="-80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EMPLOYEES:</w:t>
      </w:r>
      <w:r w:rsidDel="00000000" w:rsidR="00000000" w:rsidRPr="00000000">
        <w:rPr>
          <w:rFonts w:ascii="Times New Roman" w:cs="Times New Roman" w:eastAsia="Times New Roman" w:hAnsi="Times New Roman"/>
          <w:sz w:val="20"/>
          <w:szCs w:val="20"/>
          <w:rtl w:val="0"/>
        </w:rPr>
        <w:t xml:space="preserve"> Dan Arreguin, Angela Hensley</w:t>
      </w:r>
    </w:p>
    <w:p w:rsidR="00000000" w:rsidDel="00000000" w:rsidP="00000000" w:rsidRDefault="00000000" w:rsidRPr="00000000" w14:paraId="00000008">
      <w:pPr>
        <w:spacing w:after="0" w:before="0" w:line="240" w:lineRule="auto"/>
        <w:ind w:left="-800" w:right="-900" w:firstLine="0"/>
        <w:rPr>
          <w:rFonts w:ascii="Times New Roman" w:cs="Times New Roman" w:eastAsia="Times New Roman" w:hAnsi="Times New Roman"/>
          <w:b w:val="1"/>
          <w:bCs w:val="1"/>
          <w:i w:val="1"/>
          <w:iCs w:val="1"/>
          <w:sz w:val="14"/>
          <w:szCs w:val="14"/>
        </w:rPr>
      </w:pPr>
      <w:r w:rsidDel="00000000" w:rsidR="00000000" w:rsidRPr="00000000">
        <w:rPr>
          <w:rFonts w:ascii="Times New Roman" w:cs="Times New Roman" w:eastAsia="Times New Roman" w:hAnsi="Times New Roman"/>
          <w:b w:val="1"/>
          <w:bCs w:val="1"/>
          <w:sz w:val="20"/>
          <w:szCs w:val="20"/>
          <w:rtl w:val="0"/>
        </w:rPr>
        <w:t xml:space="preserve">PUBLIC PRESENCE: </w:t>
      </w:r>
      <w:r w:rsidDel="00000000" w:rsidR="00000000" w:rsidRPr="00000000">
        <w:rPr>
          <w:rFonts w:ascii="Times New Roman" w:cs="Times New Roman" w:eastAsia="Times New Roman" w:hAnsi="Times New Roman"/>
          <w:sz w:val="20"/>
          <w:szCs w:val="20"/>
          <w:rtl w:val="0"/>
        </w:rPr>
        <w:t xml:space="preserve">   Jean Johnson, Frank Andersen, Adele Andersen </w:t>
      </w:r>
      <w:r w:rsidDel="00000000" w:rsidR="00000000" w:rsidRPr="00000000">
        <w:rPr>
          <w:rFonts w:ascii="Times New Roman" w:cs="Times New Roman" w:eastAsia="Times New Roman" w:hAnsi="Times New Roman"/>
          <w:b w:val="1"/>
          <w:bCs w:val="1"/>
          <w:i w:val="1"/>
          <w:iCs w:val="1"/>
          <w:sz w:val="14"/>
          <w:szCs w:val="14"/>
          <w:rtl w:val="0"/>
        </w:rPr>
        <w:t xml:space="preserve">(Note: Public attendance is voluntary and recorded based on presence in the gallery).</w:t>
      </w:r>
    </w:p>
    <w:p w:rsidR="00000000" w:rsidDel="00000000" w:rsidP="00000000" w:rsidRDefault="00000000" w:rsidRPr="00000000" w14:paraId="00000009">
      <w:pPr>
        <w:spacing w:after="0" w:before="0" w:line="240" w:lineRule="auto"/>
        <w:ind w:left="-80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A">
      <w:pPr>
        <w:spacing w:after="0" w:before="0" w:line="240" w:lineRule="auto"/>
        <w:ind w:left="-80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MEETING COMMENCE:</w:t>
      </w:r>
      <w:r w:rsidDel="00000000" w:rsidR="00000000" w:rsidRPr="00000000">
        <w:rPr>
          <w:rFonts w:ascii="Times New Roman" w:cs="Times New Roman" w:eastAsia="Times New Roman" w:hAnsi="Times New Roman"/>
          <w:sz w:val="20"/>
          <w:szCs w:val="20"/>
          <w:rtl w:val="0"/>
        </w:rPr>
        <w:t xml:space="preserve"> 6:35 PM</w:t>
      </w:r>
      <w:r w:rsidDel="00000000" w:rsidR="00000000" w:rsidRPr="00000000">
        <w:rPr>
          <w:rtl w:val="0"/>
        </w:rPr>
      </w:r>
    </w:p>
    <w:p w:rsidR="00000000" w:rsidDel="00000000" w:rsidP="00000000" w:rsidRDefault="00000000" w:rsidRPr="00000000" w14:paraId="0000000B">
      <w:pPr>
        <w:numPr>
          <w:ilvl w:val="0"/>
          <w:numId w:val="1"/>
        </w:num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APPROVE MINUTES: </w:t>
      </w:r>
      <w:r w:rsidDel="00000000" w:rsidR="00000000" w:rsidRPr="00000000">
        <w:rPr>
          <w:rFonts w:ascii="Times New Roman" w:cs="Times New Roman" w:eastAsia="Times New Roman" w:hAnsi="Times New Roman"/>
          <w:sz w:val="20"/>
          <w:szCs w:val="20"/>
          <w:rtl w:val="0"/>
        </w:rPr>
        <w:t xml:space="preserve"> Approve the minutes from the previous regular meeting </w:t>
      </w:r>
      <w:r w:rsidDel="00000000" w:rsidR="00000000" w:rsidRPr="00000000">
        <w:rPr>
          <w:rFonts w:ascii="Times New Roman" w:cs="Times New Roman" w:eastAsia="Times New Roman" w:hAnsi="Times New Roman"/>
          <w:b w:val="1"/>
          <w:bCs w:val="1"/>
          <w:sz w:val="20"/>
          <w:szCs w:val="20"/>
          <w:rtl w:val="0"/>
        </w:rPr>
        <w:t xml:space="preserve">Action: Motion by Marjorie French ; Second by Reanna Boughner. Result: Approved (3-0).</w:t>
      </w:r>
      <w:r w:rsidDel="00000000" w:rsidR="00000000" w:rsidRPr="00000000">
        <w:rPr>
          <w:rtl w:val="0"/>
        </w:rPr>
      </w:r>
    </w:p>
    <w:p w:rsidR="00000000" w:rsidDel="00000000" w:rsidP="00000000" w:rsidRDefault="00000000" w:rsidRPr="00000000" w14:paraId="0000000C">
      <w:pPr>
        <w:numPr>
          <w:ilvl w:val="0"/>
          <w:numId w:val="1"/>
        </w:num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OPERATOR’S REPORT: </w:t>
      </w:r>
      <w:r w:rsidDel="00000000" w:rsidR="00000000" w:rsidRPr="00000000">
        <w:rPr>
          <w:rFonts w:ascii="Times New Roman" w:cs="Times New Roman" w:eastAsia="Times New Roman" w:hAnsi="Times New Roman"/>
          <w:sz w:val="20"/>
          <w:szCs w:val="20"/>
          <w:rtl w:val="0"/>
        </w:rPr>
        <w:t xml:space="preserve">See operators report. </w:t>
      </w:r>
    </w:p>
    <w:p w:rsidR="00000000" w:rsidDel="00000000" w:rsidP="00000000" w:rsidRDefault="00000000" w:rsidRPr="00000000" w14:paraId="0000000D">
      <w:pPr>
        <w:numPr>
          <w:ilvl w:val="0"/>
          <w:numId w:val="1"/>
        </w:numPr>
        <w:tabs>
          <w:tab w:val="left" w:leader="none" w:pos="180"/>
        </w:tabs>
        <w:spacing w:after="1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OFFICE REPORTS:</w:t>
      </w:r>
      <w:r w:rsidDel="00000000" w:rsidR="00000000" w:rsidRPr="00000000">
        <w:rPr>
          <w:rtl w:val="0"/>
        </w:rPr>
      </w:r>
    </w:p>
    <w:p w:rsidR="00000000" w:rsidDel="00000000" w:rsidP="00000000" w:rsidRDefault="00000000" w:rsidRPr="00000000" w14:paraId="0000000E">
      <w:pPr>
        <w:numPr>
          <w:ilvl w:val="0"/>
          <w:numId w:val="1"/>
        </w:numPr>
        <w:spacing w:after="0" w:before="0" w:line="240" w:lineRule="auto"/>
        <w:ind w:left="-360" w:right="-9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UNFINISHED BUSINESS: </w:t>
      </w:r>
    </w:p>
    <w:p w:rsidR="00000000" w:rsidDel="00000000" w:rsidP="00000000" w:rsidRDefault="00000000" w:rsidRPr="00000000" w14:paraId="0000000F">
      <w:pPr>
        <w:numPr>
          <w:ilvl w:val="1"/>
          <w:numId w:val="1"/>
        </w:numPr>
        <w:tabs>
          <w:tab w:val="left" w:leader="none" w:pos="90"/>
        </w:tabs>
        <w:spacing w:line="240" w:lineRule="auto"/>
        <w:ind w:left="180" w:right="-9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 Approve the Service Agreement for Website Accessibility Compliance (DocAccess) – </w:t>
      </w:r>
      <w:r w:rsidDel="00000000" w:rsidR="00000000" w:rsidRPr="00000000">
        <w:rPr>
          <w:rFonts w:ascii="Times New Roman" w:cs="Times New Roman" w:eastAsia="Times New Roman" w:hAnsi="Times New Roman"/>
          <w:i w:val="1"/>
          <w:iCs w:val="1"/>
          <w:sz w:val="20"/>
          <w:szCs w:val="20"/>
          <w:rtl w:val="0"/>
        </w:rPr>
        <w:t xml:space="preserve">Tabled from January. </w:t>
      </w:r>
      <w:r w:rsidDel="00000000" w:rsidR="00000000" w:rsidRPr="00000000">
        <w:rPr>
          <w:rFonts w:ascii="Times New Roman" w:cs="Times New Roman" w:eastAsia="Times New Roman" w:hAnsi="Times New Roman"/>
          <w:b w:val="1"/>
          <w:bCs w:val="1"/>
          <w:sz w:val="20"/>
          <w:szCs w:val="20"/>
          <w:rtl w:val="0"/>
        </w:rPr>
        <w:t xml:space="preserve">Action: Motion by Marjorie French; Second by Reanna Boughner. Result: Approved (3-0).</w:t>
      </w:r>
      <w:r w:rsidDel="00000000" w:rsidR="00000000" w:rsidRPr="00000000">
        <w:rPr>
          <w:rtl w:val="0"/>
        </w:rPr>
      </w:r>
    </w:p>
    <w:p w:rsidR="00000000" w:rsidDel="00000000" w:rsidP="00000000" w:rsidRDefault="00000000" w:rsidRPr="00000000" w14:paraId="00000010">
      <w:pPr>
        <w:numPr>
          <w:ilvl w:val="0"/>
          <w:numId w:val="1"/>
        </w:num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NEW BUSINESS: </w:t>
      </w:r>
    </w:p>
    <w:p w:rsidR="00000000" w:rsidDel="00000000" w:rsidP="00000000" w:rsidRDefault="00000000" w:rsidRPr="00000000" w14:paraId="00000011">
      <w:pPr>
        <w:numPr>
          <w:ilvl w:val="1"/>
          <w:numId w:val="1"/>
        </w:numPr>
        <w:spacing w:after="0" w:before="0" w:line="240" w:lineRule="auto"/>
        <w:ind w:left="180" w:right="-9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Form 700 Annual Filing:</w:t>
      </w:r>
      <w:r w:rsidDel="00000000" w:rsidR="00000000" w:rsidRPr="00000000">
        <w:rPr>
          <w:rFonts w:ascii="Times New Roman" w:cs="Times New Roman" w:eastAsia="Times New Roman" w:hAnsi="Times New Roman"/>
          <w:sz w:val="20"/>
          <w:szCs w:val="20"/>
          <w:rtl w:val="0"/>
        </w:rPr>
        <w:t xml:space="preserve"> Distribution of 2025-26 Statement of Economic Interests (Due April 1, 2026). Discussion of electronic filing via eDisclosure vs. paper filing. </w:t>
      </w:r>
    </w:p>
    <w:p w:rsidR="00000000" w:rsidDel="00000000" w:rsidP="00000000" w:rsidRDefault="00000000" w:rsidRPr="00000000" w14:paraId="00000012">
      <w:pPr>
        <w:numPr>
          <w:ilvl w:val="1"/>
          <w:numId w:val="1"/>
        </w:numPr>
        <w:tabs>
          <w:tab w:val="left" w:leader="none" w:pos="90"/>
        </w:tabs>
        <w:spacing w:line="240" w:lineRule="auto"/>
        <w:ind w:left="1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Humboldt County Roster of Public Officials:</w:t>
      </w:r>
      <w:r w:rsidDel="00000000" w:rsidR="00000000" w:rsidRPr="00000000">
        <w:rPr>
          <w:rFonts w:ascii="Times New Roman" w:cs="Times New Roman" w:eastAsia="Times New Roman" w:hAnsi="Times New Roman"/>
          <w:sz w:val="20"/>
          <w:szCs w:val="20"/>
          <w:rtl w:val="0"/>
        </w:rPr>
        <w:t xml:space="preserve"> Review and update of current Board contact information for the Elections Office.</w:t>
      </w:r>
      <w:r w:rsidDel="00000000" w:rsidR="00000000" w:rsidRPr="00000000">
        <w:rPr>
          <w:rtl w:val="0"/>
        </w:rPr>
      </w:r>
    </w:p>
    <w:p w:rsidR="00000000" w:rsidDel="00000000" w:rsidP="00000000" w:rsidRDefault="00000000" w:rsidRPr="00000000" w14:paraId="00000013">
      <w:pPr>
        <w:numPr>
          <w:ilvl w:val="0"/>
          <w:numId w:val="1"/>
        </w:num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ACTION ITEMS:</w:t>
      </w:r>
    </w:p>
    <w:p w:rsidR="00000000" w:rsidDel="00000000" w:rsidP="00000000" w:rsidRDefault="00000000" w:rsidRPr="00000000" w14:paraId="00000014">
      <w:pPr>
        <w:numPr>
          <w:ilvl w:val="1"/>
          <w:numId w:val="1"/>
        </w:numPr>
        <w:tabs>
          <w:tab w:val="left" w:leader="none" w:pos="90"/>
        </w:tabs>
        <w:spacing w:after="0" w:before="0" w:line="240" w:lineRule="auto"/>
        <w:ind w:left="18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Customer discrepancies: </w:t>
      </w:r>
    </w:p>
    <w:p w:rsidR="00000000" w:rsidDel="00000000" w:rsidP="00000000" w:rsidRDefault="00000000" w:rsidRPr="00000000" w14:paraId="00000015">
      <w:pPr>
        <w:numPr>
          <w:ilvl w:val="2"/>
          <w:numId w:val="1"/>
        </w:numPr>
        <w:tabs>
          <w:tab w:val="left" w:leader="none" w:pos="90"/>
        </w:tabs>
        <w:spacing w:after="0" w:before="0" w:line="240" w:lineRule="auto"/>
        <w:ind w:left="72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Customer A: Property discrepancy - This item was brought forward from the January 14, 2026, meeting. The customer had requested to be placed on the February agenda to present supporting documentation. The customer failed to appear when the item was called. It was noted that the customer also failed to appear at the January meeting and has not submitted a written claim form. Motion to deny due to lack of evidence and failure of the claimant to appear or provide documentation. </w:t>
      </w:r>
      <w:r w:rsidDel="00000000" w:rsidR="00000000" w:rsidRPr="00000000">
        <w:rPr>
          <w:rFonts w:ascii="Times New Roman" w:cs="Times New Roman" w:eastAsia="Times New Roman" w:hAnsi="Times New Roman"/>
          <w:b w:val="1"/>
          <w:bCs w:val="1"/>
          <w:sz w:val="20"/>
          <w:szCs w:val="20"/>
          <w:rtl w:val="0"/>
        </w:rPr>
        <w:t xml:space="preserve">Action: Motion to deny by Reanna Boughner; Second by Marjorie French. Result: Denied (3-0).</w:t>
      </w:r>
    </w:p>
    <w:p w:rsidR="00000000" w:rsidDel="00000000" w:rsidP="00000000" w:rsidRDefault="00000000" w:rsidRPr="00000000" w14:paraId="00000016">
      <w:pPr>
        <w:numPr>
          <w:ilvl w:val="2"/>
          <w:numId w:val="1"/>
        </w:numPr>
        <w:tabs>
          <w:tab w:val="left" w:leader="none" w:pos="90"/>
        </w:tabs>
        <w:spacing w:after="0" w:before="0" w:line="240" w:lineRule="auto"/>
        <w:ind w:left="72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Review and approve payment plan agreements for accounts #24, #59, and #60. </w:t>
      </w:r>
      <w:r w:rsidDel="00000000" w:rsidR="00000000" w:rsidRPr="00000000">
        <w:rPr>
          <w:rFonts w:ascii="Times New Roman" w:cs="Times New Roman" w:eastAsia="Times New Roman" w:hAnsi="Times New Roman"/>
          <w:b w:val="1"/>
          <w:bCs w:val="1"/>
          <w:sz w:val="20"/>
          <w:szCs w:val="20"/>
          <w:rtl w:val="0"/>
        </w:rPr>
        <w:t xml:space="preserve">Action: Motion by Reanna Boughner; Second by Marjorie French. Result: Approved (3-0).</w:t>
      </w:r>
      <w:r w:rsidDel="00000000" w:rsidR="00000000" w:rsidRPr="00000000">
        <w:rPr>
          <w:rtl w:val="0"/>
        </w:rPr>
      </w:r>
    </w:p>
    <w:p w:rsidR="00000000" w:rsidDel="00000000" w:rsidP="00000000" w:rsidRDefault="00000000" w:rsidRPr="00000000" w14:paraId="00000017">
      <w:pPr>
        <w:numPr>
          <w:ilvl w:val="1"/>
          <w:numId w:val="1"/>
        </w:numPr>
        <w:tabs>
          <w:tab w:val="left" w:leader="none" w:pos="90"/>
        </w:tabs>
        <w:spacing w:after="0" w:before="0" w:line="240" w:lineRule="auto"/>
        <w:ind w:left="1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RESOLUTION NO. 2026-02-11: (Authorized Representative for O&amp;M Funding) </w:t>
      </w:r>
      <w:r w:rsidDel="00000000" w:rsidR="00000000" w:rsidRPr="00000000">
        <w:rPr>
          <w:rFonts w:ascii="Times New Roman" w:cs="Times New Roman" w:eastAsia="Times New Roman" w:hAnsi="Times New Roman"/>
          <w:b w:val="1"/>
          <w:bCs w:val="1"/>
          <w:sz w:val="20"/>
          <w:szCs w:val="20"/>
          <w:rtl w:val="0"/>
        </w:rPr>
        <w:t xml:space="preserve">Action: Motion by Reanna Boughner; Second by Marjorie French. Result: Approved (3-0).</w:t>
      </w:r>
      <w:r w:rsidDel="00000000" w:rsidR="00000000" w:rsidRPr="00000000">
        <w:rPr>
          <w:rtl w:val="0"/>
        </w:rPr>
      </w:r>
    </w:p>
    <w:p w:rsidR="00000000" w:rsidDel="00000000" w:rsidP="00000000" w:rsidRDefault="00000000" w:rsidRPr="00000000" w14:paraId="00000018">
      <w:pPr>
        <w:numPr>
          <w:ilvl w:val="1"/>
          <w:numId w:val="1"/>
        </w:numPr>
        <w:tabs>
          <w:tab w:val="left" w:leader="none" w:pos="90"/>
        </w:tabs>
        <w:spacing w:after="0" w:before="0" w:line="240" w:lineRule="auto"/>
        <w:ind w:left="18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 Accept resignation of public employee Angela Hensley effective February 12, 2026 </w:t>
      </w:r>
      <w:r w:rsidDel="00000000" w:rsidR="00000000" w:rsidRPr="00000000">
        <w:rPr>
          <w:rFonts w:ascii="Times New Roman" w:cs="Times New Roman" w:eastAsia="Times New Roman" w:hAnsi="Times New Roman"/>
          <w:b w:val="1"/>
          <w:bCs w:val="1"/>
          <w:sz w:val="20"/>
          <w:szCs w:val="20"/>
          <w:rtl w:val="0"/>
        </w:rPr>
        <w:t xml:space="preserve"> Action: Motion by Reanna Boughner; Second by Marjorie French. Result: Approved (3-0).</w:t>
      </w:r>
    </w:p>
    <w:p w:rsidR="00000000" w:rsidDel="00000000" w:rsidP="00000000" w:rsidRDefault="00000000" w:rsidRPr="00000000" w14:paraId="00000019">
      <w:pPr>
        <w:numPr>
          <w:ilvl w:val="1"/>
          <w:numId w:val="1"/>
        </w:numPr>
        <w:tabs>
          <w:tab w:val="left" w:leader="none" w:pos="90"/>
        </w:tabs>
        <w:spacing w:after="0" w:before="0" w:line="240" w:lineRule="auto"/>
        <w:ind w:left="1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Approve Signatory Removal of Angela Hensley from Community First Credit Union Signature Card </w:t>
      </w:r>
      <w:r w:rsidDel="00000000" w:rsidR="00000000" w:rsidRPr="00000000">
        <w:rPr>
          <w:rFonts w:ascii="Times New Roman" w:cs="Times New Roman" w:eastAsia="Times New Roman" w:hAnsi="Times New Roman"/>
          <w:b w:val="1"/>
          <w:bCs w:val="1"/>
          <w:sz w:val="20"/>
          <w:szCs w:val="20"/>
          <w:rtl w:val="0"/>
        </w:rPr>
        <w:t xml:space="preserve">Action: Motion by Reanna Boughner; Second by Marjorie French. Result: Approved (3-0).</w:t>
      </w:r>
      <w:r w:rsidDel="00000000" w:rsidR="00000000" w:rsidRPr="00000000">
        <w:rPr>
          <w:rtl w:val="0"/>
        </w:rPr>
      </w:r>
    </w:p>
    <w:p w:rsidR="00000000" w:rsidDel="00000000" w:rsidP="00000000" w:rsidRDefault="00000000" w:rsidRPr="00000000" w14:paraId="0000001A">
      <w:pPr>
        <w:numPr>
          <w:ilvl w:val="1"/>
          <w:numId w:val="1"/>
        </w:numPr>
        <w:tabs>
          <w:tab w:val="left" w:leader="none" w:pos="90"/>
        </w:tabs>
        <w:spacing w:line="240" w:lineRule="auto"/>
        <w:ind w:left="18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Approve hiring of a part-time Administrative Assistant at a rate of $26.00/hour</w:t>
      </w:r>
      <w:r w:rsidDel="00000000" w:rsidR="00000000" w:rsidRPr="00000000">
        <w:rPr>
          <w:rFonts w:ascii="Times New Roman" w:cs="Times New Roman" w:eastAsia="Times New Roman" w:hAnsi="Times New Roman"/>
          <w:b w:val="1"/>
          <w:bCs w:val="1"/>
          <w:sz w:val="20"/>
          <w:szCs w:val="20"/>
          <w:rtl w:val="0"/>
        </w:rPr>
        <w:t xml:space="preserve"> Action: Motion by Reanna Boughner; Second by Marjorie French. Result: Approved (3-0).</w:t>
      </w:r>
    </w:p>
    <w:p w:rsidR="00000000" w:rsidDel="00000000" w:rsidP="00000000" w:rsidRDefault="00000000" w:rsidRPr="00000000" w14:paraId="0000001B">
      <w:pPr>
        <w:numPr>
          <w:ilvl w:val="1"/>
          <w:numId w:val="1"/>
        </w:numPr>
        <w:tabs>
          <w:tab w:val="left" w:leader="none" w:pos="90"/>
        </w:tabs>
        <w:spacing w:line="240" w:lineRule="auto"/>
        <w:ind w:left="18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Approve update to District mileage reimbursement rate to $0.725 per mile (to match 2026 IRS standards). </w:t>
      </w:r>
      <w:r w:rsidDel="00000000" w:rsidR="00000000" w:rsidRPr="00000000">
        <w:rPr>
          <w:rFonts w:ascii="Times New Roman" w:cs="Times New Roman" w:eastAsia="Times New Roman" w:hAnsi="Times New Roman"/>
          <w:b w:val="1"/>
          <w:bCs w:val="1"/>
          <w:sz w:val="20"/>
          <w:szCs w:val="20"/>
          <w:rtl w:val="0"/>
        </w:rPr>
        <w:t xml:space="preserve">Action: Motion by Reanna Boughner; Second by Marjorie French. Result: Approved (3-0).</w:t>
      </w:r>
    </w:p>
    <w:p w:rsidR="00000000" w:rsidDel="00000000" w:rsidP="00000000" w:rsidRDefault="00000000" w:rsidRPr="00000000" w14:paraId="0000001C">
      <w:pPr>
        <w:spacing w:after="0" w:before="0" w:line="240" w:lineRule="auto"/>
        <w:ind w:left="-360" w:right="-9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1D">
      <w:pPr>
        <w:numPr>
          <w:ilvl w:val="0"/>
          <w:numId w:val="1"/>
        </w:numPr>
        <w:spacing w:after="0" w:before="0" w:line="240" w:lineRule="auto"/>
        <w:ind w:left="-360" w:right="-90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Public Comment:</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E">
      <w:pPr>
        <w:tabs>
          <w:tab w:val="left" w:leader="none" w:pos="180"/>
        </w:tabs>
        <w:spacing w:after="10" w:line="240" w:lineRule="auto"/>
        <w:ind w:left="-360" w:right="-90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numPr>
          <w:ilvl w:val="0"/>
          <w:numId w:val="1"/>
        </w:numPr>
        <w:spacing w:after="0" w:before="0" w:line="240" w:lineRule="auto"/>
        <w:ind w:left="-360" w:right="-9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Adjourn: Motion: To adjourn the meeting at  6:55 p.m. Action: Motion by Reanna Boughner; Second by Marjorie French. Result: Approved (3-0).</w:t>
      </w:r>
    </w:p>
    <w:p w:rsidR="00000000" w:rsidDel="00000000" w:rsidP="00000000" w:rsidRDefault="00000000" w:rsidRPr="00000000" w14:paraId="00000020">
      <w:pPr>
        <w:spacing w:after="0" w:before="0"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1">
      <w:pPr>
        <w:spacing w:after="0" w:before="0" w:line="240"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Minutes Prepared By: Angela Hensley</w:t>
      </w:r>
    </w:p>
    <w:p w:rsidR="00000000" w:rsidDel="00000000" w:rsidP="00000000" w:rsidRDefault="00000000" w:rsidRPr="00000000" w14:paraId="00000022">
      <w:pPr>
        <w:spacing w:after="0" w:before="0"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Status: DRAFT – Pending Board Approval on March 11, 2026</w:t>
      </w:r>
      <w:r w:rsidDel="00000000" w:rsidR="00000000" w:rsidRPr="00000000">
        <w:rPr>
          <w:rtl w:val="0"/>
        </w:rPr>
      </w:r>
    </w:p>
    <w:sectPr>
      <w:headerReference r:id="rId6" w:type="default"/>
      <w:footerReference r:id="rId7" w:type="default"/>
      <w:pgSz w:h="15840" w:w="12240" w:orient="portrait"/>
      <w:pgMar w:bottom="360" w:top="900" w:left="135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after="15" w:before="15" w:line="240" w:lineRule="auto"/>
      <w:ind w:right="-900"/>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b w:val="1"/>
        <w:bCs w:val="1"/>
        <w:sz w:val="26"/>
        <w:szCs w:val="26"/>
      </w:rPr>
    </w:pPr>
    <w:r w:rsidDel="00000000" w:rsidR="00000000" w:rsidRPr="00000000">
      <w:rPr>
        <w:b w:val="1"/>
        <w:bCs w:val="1"/>
        <w:sz w:val="26"/>
        <w:szCs w:val="26"/>
        <w:rtl w:val="0"/>
      </w:rPr>
      <w:t xml:space="preserve">DRAFT Weott CSD Minutes </w:t>
    </w:r>
  </w:p>
  <w:p w:rsidR="00000000" w:rsidDel="00000000" w:rsidP="00000000" w:rsidRDefault="00000000" w:rsidRPr="00000000" w14:paraId="00000025">
    <w:pPr>
      <w:jc w:val="center"/>
      <w:rPr>
        <w:b w:val="1"/>
        <w:bCs w:val="1"/>
        <w:sz w:val="26"/>
        <w:szCs w:val="26"/>
      </w:rPr>
    </w:pPr>
    <w:r w:rsidDel="00000000" w:rsidR="00000000" w:rsidRPr="00000000">
      <w:rPr>
        <w:b w:val="1"/>
        <w:bCs w:val="1"/>
        <w:sz w:val="26"/>
        <w:szCs w:val="26"/>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360" w:firstLine="0"/>
      </w:pPr>
      <w:rPr>
        <w:u w:val="none"/>
      </w:rPr>
    </w:lvl>
    <w:lvl w:ilvl="1">
      <w:start w:val="1"/>
      <w:numFmt w:val="decimal"/>
      <w:lvlText w:val="%1.%2."/>
      <w:lvlJc w:val="right"/>
      <w:pPr>
        <w:ind w:left="180" w:firstLine="0"/>
      </w:pPr>
      <w:rPr>
        <w:u w:val="none"/>
      </w:rPr>
    </w:lvl>
    <w:lvl w:ilvl="2">
      <w:start w:val="1"/>
      <w:numFmt w:val="decimal"/>
      <w:lvlText w:val="%1.%2.%3."/>
      <w:lvlJc w:val="right"/>
      <w:pPr>
        <w:ind w:left="720" w:firstLine="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